
<file path=[Content_Types].xml><?xml version="1.0" encoding="utf-8"?>
<Types xmlns="http://schemas.openxmlformats.org/package/2006/content-types">
  <Default ContentType="application/xml" Extension="xml"/>
  <Default ContentType="application/x-font-ttf" Extension="ttf"/>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b w:val="1"/>
          <w:bCs w:val="1"/>
          <w:color w:val="222222"/>
        </w:rPr>
      </w:pPr>
      <w:r w:rsidDel="00000000" w:rsidR="00000000" w:rsidRPr="00000000">
        <w:rPr>
          <w:b w:val="1"/>
          <w:bCs w:val="1"/>
          <w:color w:val="222222"/>
          <w:rtl w:val="0"/>
        </w:rPr>
        <w:t xml:space="preserve">Leerstand wird Kulturraum: „’s gelbe Egg“ holt sich den WeLocally ViertelFonds in Innsbruck</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spacing w:after="240" w:before="240" w:lineRule="auto"/>
        <w:rPr/>
      </w:pPr>
      <w:r w:rsidDel="00000000" w:rsidR="00000000" w:rsidRPr="00000000">
        <w:rPr>
          <w:b w:val="1"/>
          <w:bCs w:val="1"/>
          <w:rtl w:val="0"/>
        </w:rPr>
        <w:t xml:space="preserve">Innsbruck, 02.12.2025</w:t>
      </w:r>
      <w:r w:rsidDel="00000000" w:rsidR="00000000" w:rsidRPr="00000000">
        <w:rPr>
          <w:rtl w:val="0"/>
        </w:rPr>
        <w:t xml:space="preserve"> - Was im September als Aufruf an die Innsbrucker Macherinnen und Macher begann, trägt nun Früchte. Der ViertelFonds, ein von der lokalen Community selbst gefüllter Fördertopf, wurde erfolgreich vergeben. Das Rennen gemacht hat „’s gelbe Egg“, ein Projekt, das exemplarisch für die Vision von WeLocally steht: Die Aktivierung von Leerstand durch kreative Ideen und gemeinschaftliches Engagement.</w:t>
      </w:r>
    </w:p>
    <w:p w:rsidR="00000000" w:rsidDel="00000000" w:rsidP="00000000" w:rsidRDefault="00000000" w:rsidRPr="00000000" w14:paraId="00000004">
      <w:pPr>
        <w:spacing w:after="240" w:before="240" w:lineRule="auto"/>
        <w:rPr/>
      </w:pPr>
      <w:r w:rsidDel="00000000" w:rsidR="00000000" w:rsidRPr="00000000">
        <w:rPr>
          <w:b w:val="1"/>
          <w:bCs w:val="1"/>
          <w:rtl w:val="0"/>
        </w:rPr>
        <w:t xml:space="preserve">Vom Leerstand zur lebendigen Werkstatt</w:t>
      </w:r>
      <w:r w:rsidDel="00000000" w:rsidR="00000000" w:rsidRPr="00000000">
        <w:rPr>
          <w:rtl w:val="0"/>
        </w:rPr>
        <w:t xml:space="preserve"> Mitten in Innsbruck entsteht mit dem „s gelbe Egg“ mehr als nur ein Kunstraum: Es wächst eine offene Werkstatt für alle. In Kürze ziehen Siebdruckpressen, Töpferscheiben und Dunkelkammer-Equipment ein. Das Kollektiv hinter dem Projekt hat sich zum Ziel gesetzt, die Flächen nicht nur zu nutzen, sondern für die Öffentlichkeit mittels Workshops und Events zugänglich zu machen, von Linolschnitt-Workshops bis hin zur ‚Werkzeugschule‘, die handwerkliches Know-how speziell an junge Frauen* vermittelt. In Kooperation mit dem Verein “</w:t>
      </w:r>
      <w:r w:rsidDel="00000000" w:rsidR="00000000" w:rsidRPr="00000000">
        <w:rPr>
          <w:rtl w:val="0"/>
        </w:rPr>
        <w:t xml:space="preserve">saferspaces”</w:t>
      </w:r>
      <w:r w:rsidDel="00000000" w:rsidR="00000000" w:rsidRPr="00000000">
        <w:rPr>
          <w:rtl w:val="0"/>
        </w:rPr>
        <w:t xml:space="preserve"> wird das „’s gelbe Egg“ als diskriminierungsfreier und gewaltpräventiver Ort gestaltet, der bewusstes Miteinander in den Mittelpunkt stellt.</w:t>
      </w:r>
    </w:p>
    <w:p w:rsidR="00000000" w:rsidDel="00000000" w:rsidP="00000000" w:rsidRDefault="00000000" w:rsidRPr="00000000" w14:paraId="00000005">
      <w:pPr>
        <w:spacing w:after="240" w:before="240" w:lineRule="auto"/>
        <w:rPr/>
      </w:pPr>
      <w:r w:rsidDel="00000000" w:rsidR="00000000" w:rsidRPr="00000000">
        <w:rPr>
          <w:rtl w:val="0"/>
        </w:rPr>
        <w:t xml:space="preserve">Genau dieser Ansatz bei der Leerstandsaktivierung überzeugte bei der Vergabe des ViertelFonds. Die 1.000 Euro Zuschuss dienen nun als Startkapital und Rückenwind für die laufende Crowdfunding-Kampagne auf WeLocally, um dringend benötigte Werkbänke und Maschinen anzuschaffen.</w:t>
      </w:r>
    </w:p>
    <w:p w:rsidR="00000000" w:rsidDel="00000000" w:rsidP="00000000" w:rsidRDefault="00000000" w:rsidRPr="00000000" w14:paraId="00000006">
      <w:pPr>
        <w:spacing w:after="240" w:before="240" w:lineRule="auto"/>
        <w:rPr/>
      </w:pPr>
      <w:r w:rsidDel="00000000" w:rsidR="00000000" w:rsidRPr="00000000">
        <w:rPr>
          <w:b w:val="1"/>
          <w:bCs w:val="1"/>
          <w:rtl w:val="0"/>
        </w:rPr>
        <w:t xml:space="preserve">Ein Modell mit Zukunft</w:t>
      </w:r>
      <w:r w:rsidDel="00000000" w:rsidR="00000000" w:rsidRPr="00000000">
        <w:rPr>
          <w:rtl w:val="0"/>
        </w:rPr>
        <w:t xml:space="preserve"> „Dass sich mit „’s gelbe Egg“ ein Projekt durchgesetzt hat, das den Leerstand direkt in lebendige Kulturfläche verwandelt, freut uns besonders“, sagt Mirjam Mieschendahl, Geschäftsführerin von WeLocally. „Es zeigt, dass Crowdfunding mit dem Viertelfonds-Zuschuss nicht nur theoretisch funktioniert, sondern ganz konkret Menschen befähigt, ihre Stadt mitzugestalten und Orte für das Gemeinwohl zu sichern.“</w:t>
      </w:r>
    </w:p>
    <w:p w:rsidR="00000000" w:rsidDel="00000000" w:rsidP="00000000" w:rsidRDefault="00000000" w:rsidRPr="00000000" w14:paraId="00000007">
      <w:pPr>
        <w:spacing w:after="240" w:before="240" w:lineRule="auto"/>
        <w:rPr/>
      </w:pPr>
      <w:r w:rsidDel="00000000" w:rsidR="00000000" w:rsidRPr="00000000">
        <w:rPr>
          <w:b w:val="1"/>
          <w:bCs w:val="1"/>
          <w:rtl w:val="0"/>
        </w:rPr>
        <w:t xml:space="preserve">Die Community ist gefragt: Endspurt beim Crowdfunding</w:t>
      </w:r>
      <w:r w:rsidDel="00000000" w:rsidR="00000000" w:rsidRPr="00000000">
        <w:rPr>
          <w:rtl w:val="0"/>
        </w:rPr>
        <w:t xml:space="preserve"> Mit dem Erhalt des ViertelFonds ist der Startschuss gefallen, doch das Ziel ist noch nicht erreicht. Die Innsbrucker und Innsbruckerinnen sind nun eingeladen, Teil dieses neuen Ortes zu werden. Über die Plattform WeLocally kann das Projekt direkt unterstützt werden, es wartet eine Vielfalt von Dankeschöns (Rewards) aus dem kreativen Repertoire des Teams, wie etwa handgedruckte Unikate oder Workshop-Plätze. </w: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spacing w:line="276.00000545454543" w:lineRule="auto"/>
        <w:rPr>
          <w:b w:val="1"/>
          <w:bCs w:val="1"/>
        </w:rPr>
      </w:pPr>
      <w:r w:rsidDel="00000000" w:rsidR="00000000" w:rsidRPr="00000000">
        <w:rPr>
          <w:b w:val="1"/>
          <w:bCs w:val="1"/>
          <w:rtl w:val="0"/>
        </w:rPr>
        <w:t xml:space="preserve">Links: </w:t>
      </w:r>
    </w:p>
    <w:p w:rsidR="00000000" w:rsidDel="00000000" w:rsidP="00000000" w:rsidRDefault="00000000" w:rsidRPr="00000000" w14:paraId="0000000A">
      <w:pPr>
        <w:spacing w:line="276.00000545454543" w:lineRule="auto"/>
        <w:rPr>
          <w:color w:val="1155cc"/>
          <w:u w:val="single"/>
        </w:rPr>
      </w:pPr>
      <w:r w:rsidDel="00000000" w:rsidR="00000000" w:rsidRPr="00000000">
        <w:rPr>
          <w:rtl w:val="0"/>
        </w:rPr>
        <w:t xml:space="preserve">Crowdfunding ’s gelbe Egg: </w:t>
      </w:r>
      <w:hyperlink r:id="rId6">
        <w:r w:rsidDel="00000000" w:rsidR="00000000" w:rsidRPr="00000000">
          <w:rPr>
            <w:color w:val="1155cc"/>
            <w:u w:val="single"/>
            <w:rtl w:val="0"/>
          </w:rPr>
          <w:t xml:space="preserve">https://innsbruck.welocally.at/crowdfunding/s-gelbe-egg-ein-ort-fur-kreative-vielfalt-mitten-in-innsbruck</w:t>
        </w:r>
      </w:hyperlink>
      <w:r w:rsidDel="00000000" w:rsidR="00000000" w:rsidRPr="00000000">
        <w:rPr>
          <w:rtl w:val="0"/>
        </w:rPr>
      </w:r>
    </w:p>
    <w:p w:rsidR="00000000" w:rsidDel="00000000" w:rsidP="00000000" w:rsidRDefault="00000000" w:rsidRPr="00000000" w14:paraId="0000000B">
      <w:pPr>
        <w:spacing w:line="276.00000545454543" w:lineRule="auto"/>
        <w:rPr>
          <w:color w:val="1155cc"/>
          <w:u w:val="single"/>
        </w:rPr>
      </w:pPr>
      <w:r w:rsidDel="00000000" w:rsidR="00000000" w:rsidRPr="00000000">
        <w:rPr>
          <w:rtl w:val="0"/>
        </w:rPr>
        <w:t xml:space="preserve">WeLocally Innsbruck: </w:t>
      </w:r>
      <w:hyperlink r:id="rId7">
        <w:r w:rsidDel="00000000" w:rsidR="00000000" w:rsidRPr="00000000">
          <w:rPr>
            <w:color w:val="1155cc"/>
            <w:u w:val="single"/>
            <w:rtl w:val="0"/>
          </w:rPr>
          <w:t xml:space="preserve">https://innsbruck.welocally.at/</w:t>
        </w:r>
      </w:hyperlink>
      <w:r w:rsidDel="00000000" w:rsidR="00000000" w:rsidRPr="00000000">
        <w:rPr>
          <w:rtl w:val="0"/>
        </w:rPr>
      </w:r>
    </w:p>
    <w:p w:rsidR="00000000" w:rsidDel="00000000" w:rsidP="00000000" w:rsidRDefault="00000000" w:rsidRPr="00000000" w14:paraId="0000000C">
      <w:pPr>
        <w:spacing w:line="276.00000545454543" w:lineRule="auto"/>
        <w:rPr/>
      </w:pPr>
      <w:r w:rsidDel="00000000" w:rsidR="00000000" w:rsidRPr="00000000">
        <w:rPr>
          <w:rtl w:val="0"/>
        </w:rPr>
        <w:t xml:space="preserve"> </w:t>
      </w:r>
    </w:p>
    <w:p w:rsidR="00000000" w:rsidDel="00000000" w:rsidP="00000000" w:rsidRDefault="00000000" w:rsidRPr="00000000" w14:paraId="0000000D">
      <w:pPr>
        <w:spacing w:line="276.00000545454543" w:lineRule="auto"/>
        <w:rPr>
          <w:b w:val="1"/>
          <w:bCs w:val="1"/>
        </w:rPr>
      </w:pPr>
      <w:r w:rsidDel="00000000" w:rsidR="00000000" w:rsidRPr="00000000">
        <w:rPr>
          <w:b w:val="1"/>
          <w:bCs w:val="1"/>
          <w:rtl w:val="0"/>
        </w:rPr>
        <w:t xml:space="preserve">Pressebilder:</w:t>
      </w:r>
    </w:p>
    <w:p w:rsidR="00000000" w:rsidDel="00000000" w:rsidP="00000000" w:rsidRDefault="00000000" w:rsidRPr="00000000" w14:paraId="0000000E">
      <w:pPr>
        <w:spacing w:line="276.00000545454543" w:lineRule="auto"/>
        <w:rPr/>
      </w:pPr>
      <w:r w:rsidDel="00000000" w:rsidR="00000000" w:rsidRPr="00000000">
        <w:rPr>
          <w:rtl w:val="0"/>
        </w:rPr>
        <w:t xml:space="preserve">Fotos zu dem ”‘s gelbe Egg” Team finden Sie unter: </w:t>
      </w:r>
      <w:hyperlink r:id="rId8">
        <w:r w:rsidDel="00000000" w:rsidR="00000000" w:rsidRPr="00000000">
          <w:rPr>
            <w:color w:val="1155cc"/>
            <w:u w:val="single"/>
            <w:rtl w:val="0"/>
          </w:rPr>
          <w:t xml:space="preserve">https://www.welocally.at/info/presse</w:t>
        </w:r>
      </w:hyperlink>
      <w:r w:rsidDel="00000000" w:rsidR="00000000" w:rsidRPr="00000000">
        <w:rPr>
          <w:rtl w:val="0"/>
        </w:rPr>
        <w:t xml:space="preserve"> (Copyright im Fotodateiname) Bilder zur freien Nutzung für die Berichterstattung.</w:t>
      </w:r>
    </w:p>
    <w:p w:rsidR="00000000" w:rsidDel="00000000" w:rsidP="00000000" w:rsidRDefault="00000000" w:rsidRPr="00000000" w14:paraId="0000000F">
      <w:pPr>
        <w:spacing w:after="240" w:before="240" w:line="276.00000545454543" w:lineRule="auto"/>
        <w:rPr>
          <w:b w:val="1"/>
          <w:bCs w:val="1"/>
        </w:rPr>
      </w:pPr>
      <w:r w:rsidDel="00000000" w:rsidR="00000000" w:rsidRPr="00000000">
        <w:rPr>
          <w:b w:val="1"/>
          <w:bCs w:val="1"/>
          <w:rtl w:val="0"/>
        </w:rPr>
        <w:t xml:space="preserve">Kontakt: </w:t>
      </w:r>
    </w:p>
    <w:p w:rsidR="00000000" w:rsidDel="00000000" w:rsidP="00000000" w:rsidRDefault="00000000" w:rsidRPr="00000000" w14:paraId="00000010">
      <w:pPr>
        <w:spacing w:after="240" w:before="240" w:line="276.00000545454543" w:lineRule="auto"/>
        <w:rPr>
          <w:rFonts w:ascii="Verdana" w:cs="Verdana" w:eastAsia="Verdana" w:hAnsi="Verdana"/>
          <w:color w:val="222222"/>
          <w:sz w:val="20"/>
          <w:szCs w:val="20"/>
          <w:highlight w:val="white"/>
        </w:rPr>
      </w:pPr>
      <w:r w:rsidDel="00000000" w:rsidR="00000000" w:rsidRPr="00000000">
        <w:rPr>
          <w:rtl w:val="0"/>
        </w:rPr>
        <w:t xml:space="preserve">WeLocally/ViertelFonds</w:t>
      </w:r>
      <w:r w:rsidDel="00000000" w:rsidR="00000000" w:rsidRPr="00000000">
        <w:rPr>
          <w:rtl w:val="0"/>
        </w:rPr>
        <w:br w:type="textWrapping"/>
        <w:t xml:space="preserve">Mirjam Mieschendahl</w:t>
        <w:br w:type="textWrapping"/>
        <w:t xml:space="preserve">E-Mail: mirjam@welocally.at</w:t>
        <w:br w:type="textWrapping"/>
        <w:t xml:space="preserve">Tel.: 0699 150 28 277</w:t>
      </w:r>
      <w:r w:rsidDel="00000000" w:rsidR="00000000" w:rsidRPr="00000000">
        <w:rPr>
          <w:rtl w:val="0"/>
        </w:rPr>
      </w:r>
    </w:p>
    <w:p w:rsidR="00000000" w:rsidDel="00000000" w:rsidP="00000000" w:rsidRDefault="00000000" w:rsidRPr="00000000" w14:paraId="00000011">
      <w:pPr>
        <w:spacing w:line="276.00000545454543" w:lineRule="auto"/>
        <w:rPr>
          <w:rFonts w:ascii="Roboto" w:cs="Roboto" w:eastAsia="Roboto" w:hAnsi="Roboto"/>
          <w:color w:val="222222"/>
          <w:sz w:val="21"/>
          <w:szCs w:val="21"/>
          <w:highlight w:val="white"/>
        </w:rPr>
      </w:pPr>
      <w:r w:rsidDel="00000000" w:rsidR="00000000" w:rsidRPr="00000000">
        <w:rPr>
          <w:rtl w:val="0"/>
        </w:rPr>
      </w:r>
    </w:p>
    <w:p w:rsidR="00000000" w:rsidDel="00000000" w:rsidP="00000000" w:rsidRDefault="00000000" w:rsidRPr="00000000" w14:paraId="00000012">
      <w:pPr>
        <w:spacing w:line="276.00000545454543" w:lineRule="auto"/>
        <w:rPr>
          <w:b w:val="1"/>
          <w:bCs w:val="1"/>
        </w:rPr>
      </w:pPr>
      <w:r w:rsidDel="00000000" w:rsidR="00000000" w:rsidRPr="00000000">
        <w:rPr>
          <w:b w:val="1"/>
          <w:bCs w:val="1"/>
          <w:rtl w:val="0"/>
        </w:rPr>
        <w:t xml:space="preserve">Über WeLocally: </w:t>
      </w:r>
    </w:p>
    <w:p w:rsidR="00000000" w:rsidDel="00000000" w:rsidP="00000000" w:rsidRDefault="00000000" w:rsidRPr="00000000" w14:paraId="00000013">
      <w:pPr>
        <w:spacing w:line="276.00000545454543" w:lineRule="auto"/>
        <w:rPr/>
      </w:pPr>
      <w:r w:rsidDel="00000000" w:rsidR="00000000" w:rsidRPr="00000000">
        <w:rPr>
          <w:rtl w:val="0"/>
        </w:rPr>
        <w:t xml:space="preserve">WeLocally wird von der morgenjungs GmbH betrieben. 2015 startete das Social Business mit imGrätzl.at in Wien eine Plattform, die lokale Macher*innen bei der Umsetzung ihrer Vorhaben unterstützt. Mit WeLocally wurde dieses Konzept auf weitere Regionen wie das Mühlviertler Kernland, Linz, Graz und Innsbruck ausgeweitet, um Kooperation zu fördern und lokale Strukturen zu stärken.</w:t>
      </w:r>
    </w:p>
    <w:p w:rsidR="00000000" w:rsidDel="00000000" w:rsidP="00000000" w:rsidRDefault="00000000" w:rsidRPr="00000000" w14:paraId="00000014">
      <w:pPr>
        <w:rPr>
          <w:b w:val="1"/>
          <w:bCs w:val="1"/>
        </w:rPr>
      </w:pPr>
      <w:r w:rsidDel="00000000" w:rsidR="00000000" w:rsidRPr="00000000">
        <w:rPr>
          <w:rtl w:val="0"/>
        </w:rPr>
      </w:r>
    </w:p>
    <w:p w:rsidR="00000000" w:rsidDel="00000000" w:rsidP="00000000" w:rsidRDefault="00000000" w:rsidRPr="00000000" w14:paraId="00000015">
      <w:pPr>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Verdana"/>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de"/>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bCs w:val="0"/>
      <w:sz w:val="32"/>
      <w:szCs w:val="32"/>
    </w:rPr>
  </w:style>
  <w:style w:type="paragraph" w:styleId="Heading3">
    <w:name w:val="heading 3"/>
    <w:basedOn w:val="Normal"/>
    <w:next w:val="Normal"/>
    <w:pPr>
      <w:keepNext w:val="1"/>
      <w:keepLines w:val="1"/>
      <w:pageBreakBefore w:val="0"/>
      <w:spacing w:after="80" w:before="320" w:lineRule="auto"/>
    </w:pPr>
    <w:rPr>
      <w:b w:val="0"/>
      <w:bCs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iCs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iCs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innsbruck.welocally.at/crowdfunding/s-gelbe-egg-ein-ort-fur-kreative-vielfalt-mitten-in-innsbruck" TargetMode="External"/><Relationship Id="rId7" Type="http://schemas.openxmlformats.org/officeDocument/2006/relationships/hyperlink" Target="https://innsbruck.welocally.at/" TargetMode="External"/><Relationship Id="rId8" Type="http://schemas.openxmlformats.org/officeDocument/2006/relationships/hyperlink" Target="https://www.welocally.at/info/presse"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